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F" w:rsidRDefault="008F173F" w:rsidP="008F173F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ΕΓΚΥΚΛΙΟΣ ΑΡ. 129</w:t>
      </w:r>
    </w:p>
    <w:p w:rsidR="008F173F" w:rsidRDefault="008F173F" w:rsidP="00020647">
      <w:pPr>
        <w:jc w:val="center"/>
        <w:rPr>
          <w:b/>
          <w:sz w:val="28"/>
          <w:szCs w:val="28"/>
          <w:u w:val="single"/>
          <w:lang w:val="el-GR"/>
        </w:rPr>
      </w:pPr>
    </w:p>
    <w:p w:rsidR="00704521" w:rsidRPr="00020647" w:rsidRDefault="00020647" w:rsidP="00640423"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 w:rsidRPr="00020647">
        <w:rPr>
          <w:b/>
          <w:sz w:val="28"/>
          <w:szCs w:val="28"/>
          <w:u w:val="single"/>
          <w:lang w:val="el-GR"/>
        </w:rPr>
        <w:t>ΘΕΜΑ: ΠΕΡΙΒΟΛΗ ΕΝΤΟΣ ΤΩΝ ΑΙΘΟΥΣΩΝ ΤΩΝ ΔΙΚΑΣΤΗΡΙΩΝ</w:t>
      </w:r>
    </w:p>
    <w:p w:rsidR="00020647" w:rsidRPr="00020647" w:rsidRDefault="00020647" w:rsidP="00640423">
      <w:pPr>
        <w:spacing w:line="360" w:lineRule="auto"/>
        <w:ind w:firstLine="720"/>
        <w:jc w:val="both"/>
        <w:rPr>
          <w:sz w:val="28"/>
          <w:szCs w:val="28"/>
          <w:lang w:val="el-GR"/>
        </w:rPr>
      </w:pPr>
      <w:r w:rsidRPr="00020647">
        <w:rPr>
          <w:sz w:val="28"/>
          <w:szCs w:val="28"/>
          <w:lang w:val="el-GR"/>
        </w:rPr>
        <w:t>Λόγω των ιδιαζουσών καιρικών συνθηκών που επικρατούν, το Ανώτατο Δικαστήριο αποφάσισε όπως, για φέτος η χρήση της τηβέννου εντός των αιθουσών των Δικαστηρίων, από Δικαστές και Δικηγόρους αρχίζει από 1.11.2019.</w:t>
      </w:r>
      <w:bookmarkStart w:id="0" w:name="_GoBack"/>
      <w:bookmarkEnd w:id="0"/>
    </w:p>
    <w:sectPr w:rsidR="00020647" w:rsidRPr="00020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6" w:rsidRDefault="00847F06" w:rsidP="00020647">
      <w:pPr>
        <w:spacing w:after="0" w:line="240" w:lineRule="auto"/>
      </w:pPr>
      <w:r>
        <w:separator/>
      </w:r>
    </w:p>
  </w:endnote>
  <w:endnote w:type="continuationSeparator" w:id="0">
    <w:p w:rsidR="00847F06" w:rsidRDefault="00847F06" w:rsidP="000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6" w:rsidRDefault="00847F06" w:rsidP="00020647">
      <w:pPr>
        <w:spacing w:after="0" w:line="240" w:lineRule="auto"/>
      </w:pPr>
      <w:r>
        <w:separator/>
      </w:r>
    </w:p>
  </w:footnote>
  <w:footnote w:type="continuationSeparator" w:id="0">
    <w:p w:rsidR="00847F06" w:rsidRDefault="00847F06" w:rsidP="0002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47"/>
    <w:rsid w:val="00020647"/>
    <w:rsid w:val="00640423"/>
    <w:rsid w:val="00704521"/>
    <w:rsid w:val="00847F06"/>
    <w:rsid w:val="008F173F"/>
    <w:rsid w:val="00B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791D"/>
  <w15:chartTrackingRefBased/>
  <w15:docId w15:val="{BE25749C-3B4C-4DE6-A9EA-789EEF03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47"/>
  </w:style>
  <w:style w:type="paragraph" w:styleId="Footer">
    <w:name w:val="footer"/>
    <w:basedOn w:val="Normal"/>
    <w:link w:val="FooterChar"/>
    <w:uiPriority w:val="99"/>
    <w:unhideWhenUsed/>
    <w:rsid w:val="00020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Constantinou</dc:creator>
  <cp:keywords/>
  <dc:description/>
  <cp:lastModifiedBy>Polina Constantinou</cp:lastModifiedBy>
  <cp:revision>4</cp:revision>
  <dcterms:created xsi:type="dcterms:W3CDTF">2019-10-02T11:29:00Z</dcterms:created>
  <dcterms:modified xsi:type="dcterms:W3CDTF">2019-10-02T11:33:00Z</dcterms:modified>
</cp:coreProperties>
</file>